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0179" w14:textId="6D6307A0" w:rsidR="00073889" w:rsidRDefault="00073889" w:rsidP="00185A5A">
      <w:pPr>
        <w:jc w:val="both"/>
        <w:rPr>
          <w:b/>
          <w:bCs/>
          <w:color w:val="0070C0"/>
          <w:sz w:val="28"/>
          <w:szCs w:val="28"/>
        </w:rPr>
      </w:pPr>
      <w:r w:rsidRPr="00073889">
        <w:rPr>
          <w:b/>
          <w:bCs/>
          <w:color w:val="0070C0"/>
          <w:sz w:val="28"/>
          <w:szCs w:val="28"/>
        </w:rPr>
        <w:t xml:space="preserve">SUBMISSION TO </w:t>
      </w:r>
      <w:r w:rsidR="00C2176E">
        <w:rPr>
          <w:b/>
          <w:bCs/>
          <w:color w:val="0070C0"/>
          <w:sz w:val="28"/>
          <w:szCs w:val="28"/>
        </w:rPr>
        <w:t>THE SINGH INVESTIGATION INTO DISCRIMINATION WITHIN THE CONSERVATIVE AND UNIONIST PARTY</w:t>
      </w:r>
      <w:r w:rsidRPr="00073889">
        <w:rPr>
          <w:b/>
          <w:bCs/>
          <w:color w:val="0070C0"/>
          <w:sz w:val="28"/>
          <w:szCs w:val="28"/>
        </w:rPr>
        <w:t xml:space="preserve">: </w:t>
      </w:r>
    </w:p>
    <w:p w14:paraId="7E9A8106" w14:textId="77777777" w:rsidR="00073889" w:rsidRDefault="00073889" w:rsidP="00185A5A">
      <w:pPr>
        <w:jc w:val="both"/>
        <w:rPr>
          <w:b/>
          <w:bCs/>
          <w:color w:val="0070C0"/>
          <w:sz w:val="28"/>
          <w:szCs w:val="28"/>
        </w:rPr>
      </w:pPr>
    </w:p>
    <w:p w14:paraId="53B8CD42" w14:textId="31417BA6" w:rsidR="007F6C3A" w:rsidRPr="00C2176E" w:rsidRDefault="003576C1" w:rsidP="00185A5A">
      <w:pPr>
        <w:jc w:val="both"/>
        <w:rPr>
          <w:b/>
          <w:bCs/>
          <w:color w:val="00B0F0"/>
          <w:sz w:val="28"/>
          <w:szCs w:val="28"/>
        </w:rPr>
      </w:pPr>
      <w:r w:rsidRPr="00C2176E">
        <w:rPr>
          <w:b/>
          <w:bCs/>
          <w:color w:val="00B0F0"/>
          <w:sz w:val="28"/>
          <w:szCs w:val="28"/>
        </w:rPr>
        <w:t xml:space="preserve">Board of Deputies of British Jews </w:t>
      </w:r>
    </w:p>
    <w:p w14:paraId="4763EE06" w14:textId="77777777" w:rsidR="003576C1" w:rsidRDefault="003576C1" w:rsidP="00185A5A">
      <w:pPr>
        <w:jc w:val="both"/>
      </w:pPr>
    </w:p>
    <w:p w14:paraId="0FB289B8" w14:textId="5B97EC3B" w:rsidR="00185A5A" w:rsidRDefault="00C2176E" w:rsidP="00185A5A">
      <w:pPr>
        <w:jc w:val="both"/>
      </w:pPr>
      <w:r>
        <w:t>The Board of Deputies of British Jews is the voice of the British Jewish community, the first port of call for government, the media and others seeking to understand Jewish community interests and concerns</w:t>
      </w:r>
      <w:r>
        <w:rPr>
          <w:rStyle w:val="FootnoteReference"/>
        </w:rPr>
        <w:footnoteReference w:id="1"/>
      </w:r>
      <w:r>
        <w:t xml:space="preserve">. The Board of Deputies works on a host of issues. We work to combat antisemitism from wherever it emanates, express our community’s bond with the State of Israel, defend Jewish education, educate wider society about </w:t>
      </w:r>
      <w:proofErr w:type="gramStart"/>
      <w:r>
        <w:t>Judaism</w:t>
      </w:r>
      <w:proofErr w:type="gramEnd"/>
      <w:r>
        <w:t xml:space="preserve"> and build bridges through interfaith relations.</w:t>
      </w:r>
      <w:r w:rsidR="00185A5A">
        <w:t xml:space="preserve"> A fuller account of our policies and views on all issues can be found in our ‘Jewish Manifesto’, which we sent to candidates from all parties at the last election.</w:t>
      </w:r>
      <w:r w:rsidR="00185A5A">
        <w:rPr>
          <w:rStyle w:val="FootnoteReference"/>
        </w:rPr>
        <w:footnoteReference w:id="2"/>
      </w:r>
    </w:p>
    <w:p w14:paraId="7009974F" w14:textId="77777777" w:rsidR="00C2176E" w:rsidRDefault="00C2176E" w:rsidP="00185A5A">
      <w:pPr>
        <w:jc w:val="both"/>
      </w:pPr>
    </w:p>
    <w:p w14:paraId="04BD064E" w14:textId="11E7C984" w:rsidR="008E5084" w:rsidRDefault="008E5084" w:rsidP="008E5084">
      <w:pPr>
        <w:pStyle w:val="ListParagraph"/>
        <w:jc w:val="both"/>
        <w:rPr>
          <w:b/>
          <w:bCs/>
        </w:rPr>
      </w:pPr>
      <w:r>
        <w:rPr>
          <w:b/>
          <w:bCs/>
        </w:rPr>
        <w:t>Introduction</w:t>
      </w:r>
    </w:p>
    <w:p w14:paraId="042A8D3F" w14:textId="77777777" w:rsidR="008E5084" w:rsidRPr="000F03AD" w:rsidRDefault="008E5084" w:rsidP="000F03AD">
      <w:pPr>
        <w:pStyle w:val="ListParagraph"/>
        <w:jc w:val="both"/>
        <w:rPr>
          <w:b/>
          <w:bCs/>
        </w:rPr>
      </w:pPr>
    </w:p>
    <w:p w14:paraId="67454CFD" w14:textId="1A8974BE" w:rsidR="008B51F3" w:rsidRDefault="003576C1" w:rsidP="00185A5A">
      <w:pPr>
        <w:pStyle w:val="ListParagraph"/>
        <w:numPr>
          <w:ilvl w:val="0"/>
          <w:numId w:val="3"/>
        </w:numPr>
        <w:jc w:val="both"/>
      </w:pPr>
      <w:r>
        <w:t xml:space="preserve">The Board of Deputies of British Jews appreciates the opportunity to make a submission to this investigation into discrimination in the Conservative Party, which we hope will provide clear guidance on how to combat such discrimination. The Board of Deputies strongly believes in working with organisations, including political parties, to provide constructive advice and guidance on confronting intolerance. </w:t>
      </w:r>
      <w:bookmarkStart w:id="0" w:name="_Hlk53740798"/>
      <w:r w:rsidR="00350F05">
        <w:t>We hope that this submission</w:t>
      </w:r>
      <w:r w:rsidR="00D94FCD">
        <w:t>, which notes positives as well as areas for improvement,</w:t>
      </w:r>
      <w:r w:rsidR="00350F05">
        <w:t xml:space="preserve"> will be a helpful contribution</w:t>
      </w:r>
      <w:r w:rsidR="008E5084">
        <w:t xml:space="preserve"> to eradicating racism from our politic</w:t>
      </w:r>
      <w:r w:rsidR="00D94FCD">
        <w:t>s</w:t>
      </w:r>
      <w:r w:rsidR="008E5084">
        <w:t xml:space="preserve"> and from our society</w:t>
      </w:r>
      <w:bookmarkEnd w:id="0"/>
      <w:r w:rsidR="008E5084">
        <w:t xml:space="preserve">. </w:t>
      </w:r>
    </w:p>
    <w:p w14:paraId="785EB6ED" w14:textId="649CA5AB" w:rsidR="008B51F3" w:rsidRDefault="008B51F3" w:rsidP="00185A5A">
      <w:pPr>
        <w:jc w:val="both"/>
      </w:pPr>
    </w:p>
    <w:p w14:paraId="203F0211" w14:textId="75BACF49" w:rsidR="008E5084" w:rsidRDefault="008E5084" w:rsidP="00185A5A">
      <w:pPr>
        <w:pStyle w:val="ListParagraph"/>
        <w:numPr>
          <w:ilvl w:val="0"/>
          <w:numId w:val="3"/>
        </w:numPr>
        <w:jc w:val="both"/>
      </w:pPr>
      <w:r>
        <w:t>There is widespread concern within the British Jewish community at the rise in antisemitism in various walks of life – including political parties. The Community Security Trust (CST), which works closely with the police to monitor antisemitism and protect Jewish communities against it, has recorded three consecutive unprecedented years for the number of antisemitic incidents</w:t>
      </w:r>
      <w:r w:rsidR="007A633C">
        <w:rPr>
          <w:rStyle w:val="FootnoteReference"/>
        </w:rPr>
        <w:footnoteReference w:id="3"/>
      </w:r>
      <w:r>
        <w:t xml:space="preserve">. </w:t>
      </w:r>
    </w:p>
    <w:p w14:paraId="2C3F1AEC" w14:textId="77777777" w:rsidR="008E5084" w:rsidRDefault="008E5084" w:rsidP="000F03AD">
      <w:pPr>
        <w:pStyle w:val="ListParagraph"/>
      </w:pPr>
    </w:p>
    <w:p w14:paraId="3072A310" w14:textId="06A4A782" w:rsidR="008E5084" w:rsidRPr="000F03AD" w:rsidRDefault="008E5084" w:rsidP="000F03AD">
      <w:pPr>
        <w:pStyle w:val="ListParagraph"/>
        <w:jc w:val="both"/>
      </w:pPr>
      <w:r>
        <w:rPr>
          <w:b/>
          <w:bCs/>
        </w:rPr>
        <w:t>The Conservative Party’s approach to Antisemitism</w:t>
      </w:r>
    </w:p>
    <w:p w14:paraId="38E678E6" w14:textId="77777777" w:rsidR="008E5084" w:rsidRDefault="008E5084" w:rsidP="000F03AD">
      <w:pPr>
        <w:pStyle w:val="ListParagraph"/>
      </w:pPr>
    </w:p>
    <w:p w14:paraId="72D16234" w14:textId="3A037D9E" w:rsidR="000F03AD" w:rsidRDefault="00D77DA2" w:rsidP="000F03AD">
      <w:pPr>
        <w:pStyle w:val="ListParagraph"/>
        <w:numPr>
          <w:ilvl w:val="0"/>
          <w:numId w:val="3"/>
        </w:numPr>
        <w:jc w:val="both"/>
      </w:pPr>
      <w:r>
        <w:t xml:space="preserve">The general impression within the Jewish community is that the Conservative Party </w:t>
      </w:r>
      <w:r w:rsidR="00185A5A">
        <w:t xml:space="preserve">has had a strong track-record in fighting antisemitism in recent years. </w:t>
      </w:r>
      <w:r w:rsidR="00765D09">
        <w:t>Whether that was the UK becoming the first country in the world to adopt the International Holocaust Remembrance Alliance working definition of antisemitism</w:t>
      </w:r>
      <w:r w:rsidR="00765D09">
        <w:rPr>
          <w:rStyle w:val="FootnoteReference"/>
        </w:rPr>
        <w:footnoteReference w:id="4"/>
      </w:r>
      <w:r w:rsidR="00765D09">
        <w:t xml:space="preserve">; extending the security funding available to Jewish community institutions following terrorist attacks in continental Europe; or leading the way towards building a Holocaust Memorial and Learning Centre beside Parliament, the Conservative Party has backed strong words with action and tangible support. </w:t>
      </w:r>
    </w:p>
    <w:p w14:paraId="32F6F5A2" w14:textId="77777777" w:rsidR="000F03AD" w:rsidRDefault="000F03AD" w:rsidP="000F03AD">
      <w:pPr>
        <w:pStyle w:val="ListParagraph"/>
        <w:jc w:val="both"/>
      </w:pPr>
    </w:p>
    <w:p w14:paraId="042ED939" w14:textId="3DFA2283" w:rsidR="00185A5A" w:rsidRDefault="00185A5A" w:rsidP="000F03AD">
      <w:pPr>
        <w:pStyle w:val="ListParagraph"/>
        <w:numPr>
          <w:ilvl w:val="0"/>
          <w:numId w:val="3"/>
        </w:numPr>
        <w:jc w:val="both"/>
      </w:pPr>
      <w:r>
        <w:lastRenderedPageBreak/>
        <w:t xml:space="preserve">In our experience, </w:t>
      </w:r>
      <w:r w:rsidR="00D77DA2">
        <w:t xml:space="preserve">cases </w:t>
      </w:r>
      <w:r w:rsidR="003F793C">
        <w:t xml:space="preserve">of antisemitism within the Conservative Party </w:t>
      </w:r>
      <w:r w:rsidR="00D77DA2">
        <w:t xml:space="preserve">are infrequent. </w:t>
      </w:r>
      <w:r w:rsidR="00C2176E">
        <w:t>W</w:t>
      </w:r>
      <w:r w:rsidR="00D77DA2">
        <w:t xml:space="preserve">hen </w:t>
      </w:r>
      <w:r w:rsidR="003F793C">
        <w:t xml:space="preserve">such </w:t>
      </w:r>
      <w:r w:rsidR="00D77DA2">
        <w:t>cases of antisemitism</w:t>
      </w:r>
      <w:r w:rsidR="00D77DA2">
        <w:rPr>
          <w:rStyle w:val="FootnoteReference"/>
        </w:rPr>
        <w:footnoteReference w:id="5"/>
      </w:r>
      <w:r w:rsidR="00D77DA2">
        <w:t xml:space="preserve"> or antisemitism-adjacent</w:t>
      </w:r>
      <w:r w:rsidR="00D77DA2">
        <w:rPr>
          <w:rStyle w:val="FootnoteReference"/>
        </w:rPr>
        <w:footnoteReference w:id="6"/>
      </w:r>
      <w:r w:rsidR="00D77DA2">
        <w:t xml:space="preserve"> activity have arisen, the Board of Deputies has </w:t>
      </w:r>
      <w:r w:rsidR="00841F6E">
        <w:t>appreciated the constructive dialogue we have had with CCHQ to help resolve these</w:t>
      </w:r>
      <w:r w:rsidR="00841F6E">
        <w:rPr>
          <w:rStyle w:val="FootnoteReference"/>
        </w:rPr>
        <w:footnoteReference w:id="7"/>
      </w:r>
      <w:r w:rsidR="00841F6E">
        <w:t xml:space="preserve">. </w:t>
      </w:r>
    </w:p>
    <w:p w14:paraId="145001F4" w14:textId="0EE4455F" w:rsidR="00185A5A" w:rsidRDefault="00185A5A" w:rsidP="00185A5A">
      <w:pPr>
        <w:pStyle w:val="ListParagraph"/>
      </w:pPr>
    </w:p>
    <w:p w14:paraId="6645F539" w14:textId="564691AC" w:rsidR="008E5084" w:rsidRDefault="008E5084" w:rsidP="00185A5A">
      <w:pPr>
        <w:pStyle w:val="ListParagraph"/>
        <w:rPr>
          <w:b/>
          <w:bCs/>
        </w:rPr>
      </w:pPr>
      <w:r>
        <w:rPr>
          <w:b/>
          <w:bCs/>
        </w:rPr>
        <w:t>The Conservative Party’s approach to prejudice more broadly</w:t>
      </w:r>
    </w:p>
    <w:p w14:paraId="6C4F5A35" w14:textId="77777777" w:rsidR="008E5084" w:rsidRPr="000F03AD" w:rsidRDefault="008E5084" w:rsidP="000F03AD">
      <w:pPr>
        <w:pStyle w:val="ListParagraph"/>
        <w:rPr>
          <w:b/>
          <w:bCs/>
        </w:rPr>
      </w:pPr>
    </w:p>
    <w:p w14:paraId="688C8FD3" w14:textId="054C88CC" w:rsidR="008B51F3" w:rsidRDefault="008E5084" w:rsidP="000301F6">
      <w:pPr>
        <w:pStyle w:val="ListParagraph"/>
        <w:numPr>
          <w:ilvl w:val="0"/>
          <w:numId w:val="3"/>
        </w:numPr>
        <w:jc w:val="both"/>
      </w:pPr>
      <w:r>
        <w:t>Despite the broadly positive picture in relation to the Conservative Party’s response to antisemitism</w:t>
      </w:r>
      <w:r w:rsidR="00841F6E">
        <w:t>, we have noted that other minority groups</w:t>
      </w:r>
      <w:r w:rsidR="00C2176E">
        <w:t>, including</w:t>
      </w:r>
      <w:r w:rsidR="00185A5A">
        <w:t xml:space="preserve"> Black people,</w:t>
      </w:r>
      <w:r w:rsidR="00C2176E">
        <w:t xml:space="preserve"> Muslims and the Gypsy, </w:t>
      </w:r>
      <w:proofErr w:type="gramStart"/>
      <w:r w:rsidR="00C2176E">
        <w:t>Roma</w:t>
      </w:r>
      <w:proofErr w:type="gramEnd"/>
      <w:r w:rsidR="00C2176E">
        <w:t xml:space="preserve"> and Traveller (GRT) community,</w:t>
      </w:r>
      <w:r w:rsidR="00841F6E">
        <w:t xml:space="preserve"> do not feel that they have the same level of dialogue with the Party</w:t>
      </w:r>
      <w:r w:rsidR="00765D09">
        <w:rPr>
          <w:rStyle w:val="FootnoteReference"/>
        </w:rPr>
        <w:footnoteReference w:id="8"/>
      </w:r>
      <w:r w:rsidR="00350F05">
        <w:t xml:space="preserve"> and have raised various concerns, which need to be taken seriously</w:t>
      </w:r>
      <w:r>
        <w:rPr>
          <w:rStyle w:val="FootnoteReference"/>
        </w:rPr>
        <w:footnoteReference w:id="9"/>
      </w:r>
      <w:r>
        <w:t xml:space="preserve"> </w:t>
      </w:r>
      <w:r w:rsidR="00350F05">
        <w:rPr>
          <w:rStyle w:val="FootnoteReference"/>
        </w:rPr>
        <w:footnoteReference w:id="10"/>
      </w:r>
      <w:r w:rsidR="00350F05">
        <w:t xml:space="preserve"> </w:t>
      </w:r>
      <w:r w:rsidR="00350F05">
        <w:rPr>
          <w:rStyle w:val="FootnoteReference"/>
        </w:rPr>
        <w:footnoteReference w:id="11"/>
      </w:r>
      <w:r w:rsidR="00C2176E">
        <w:t>. W</w:t>
      </w:r>
      <w:r w:rsidR="00841F6E">
        <w:t xml:space="preserve">e would recommend the Party makes a </w:t>
      </w:r>
      <w:r w:rsidR="00942BBE">
        <w:t xml:space="preserve">significant </w:t>
      </w:r>
      <w:r w:rsidR="00841F6E">
        <w:t>effort to work in a similar fashion with representative</w:t>
      </w:r>
      <w:r w:rsidR="00350F05">
        <w:t>s</w:t>
      </w:r>
      <w:r w:rsidR="00841F6E">
        <w:t xml:space="preserve"> from such communities</w:t>
      </w:r>
      <w:r w:rsidR="00350F05">
        <w:t xml:space="preserve"> as they have worked with us and the Jewish community</w:t>
      </w:r>
      <w:r w:rsidR="00841F6E">
        <w:t>.</w:t>
      </w:r>
    </w:p>
    <w:p w14:paraId="7AD78C14" w14:textId="1ED7658B" w:rsidR="00841F6E" w:rsidRDefault="00841F6E" w:rsidP="00185A5A">
      <w:pPr>
        <w:pStyle w:val="ListParagraph"/>
        <w:jc w:val="both"/>
      </w:pPr>
    </w:p>
    <w:p w14:paraId="485F4BC7" w14:textId="53FE0726" w:rsidR="008E5084" w:rsidRDefault="008E5084" w:rsidP="00185A5A">
      <w:pPr>
        <w:pStyle w:val="ListParagraph"/>
        <w:jc w:val="both"/>
        <w:rPr>
          <w:b/>
          <w:bCs/>
        </w:rPr>
      </w:pPr>
      <w:r>
        <w:rPr>
          <w:b/>
          <w:bCs/>
        </w:rPr>
        <w:t>Disciplinary Process: Independence</w:t>
      </w:r>
      <w:r w:rsidR="002379BC">
        <w:rPr>
          <w:b/>
          <w:bCs/>
        </w:rPr>
        <w:t>, Speed</w:t>
      </w:r>
      <w:r>
        <w:rPr>
          <w:b/>
          <w:bCs/>
        </w:rPr>
        <w:t xml:space="preserve"> and Resolve</w:t>
      </w:r>
    </w:p>
    <w:p w14:paraId="4F9FF358" w14:textId="77777777" w:rsidR="008E5084" w:rsidRPr="000F03AD" w:rsidRDefault="008E5084" w:rsidP="00185A5A">
      <w:pPr>
        <w:pStyle w:val="ListParagraph"/>
        <w:jc w:val="both"/>
        <w:rPr>
          <w:b/>
          <w:bCs/>
        </w:rPr>
      </w:pPr>
    </w:p>
    <w:p w14:paraId="4D6D3D09" w14:textId="3B634F8F" w:rsidR="00826136" w:rsidRDefault="008B51F3" w:rsidP="00185A5A">
      <w:pPr>
        <w:pStyle w:val="ListParagraph"/>
        <w:numPr>
          <w:ilvl w:val="0"/>
          <w:numId w:val="3"/>
        </w:numPr>
        <w:jc w:val="both"/>
      </w:pPr>
      <w:r>
        <w:t xml:space="preserve">When faced with serious and frequent examples of antisemitism in </w:t>
      </w:r>
      <w:r w:rsidR="00350F05">
        <w:t xml:space="preserve">the Labour </w:t>
      </w:r>
      <w:r>
        <w:t>Party, we created our Ten Pledges</w:t>
      </w:r>
      <w:r>
        <w:rPr>
          <w:rStyle w:val="FootnoteReference"/>
        </w:rPr>
        <w:footnoteReference w:id="12"/>
      </w:r>
      <w:r>
        <w:t xml:space="preserve">, incorporating the measures which we felt were key to combating bigotry against Jews. We would recommend that a version of this would be good practice for all political parties to adopt, including the adoption of an independent disciplinary process, which we believe is extremely important for ensuring that </w:t>
      </w:r>
      <w:r w:rsidR="002D6F49">
        <w:t>systemic partisanship or factionalism</w:t>
      </w:r>
      <w:r w:rsidR="003576C1">
        <w:t xml:space="preserve"> do not affect the outcomes of cases of alleged misconduct. </w:t>
      </w:r>
      <w:r w:rsidR="002379BC">
        <w:t>Some of the cases of concern we raised with the Conservative Party in December 2019</w:t>
      </w:r>
      <w:r w:rsidR="002379BC">
        <w:rPr>
          <w:rStyle w:val="FootnoteReference"/>
        </w:rPr>
        <w:footnoteReference w:id="13"/>
      </w:r>
      <w:r w:rsidR="002379BC">
        <w:t xml:space="preserve"> were not resolved until the Summer of 2020 and while we appreciate that there was a global pandemic in the intervening months that understandably slowed things down, it is important to </w:t>
      </w:r>
      <w:proofErr w:type="gramStart"/>
      <w:r w:rsidR="002379BC">
        <w:t>ensure  that</w:t>
      </w:r>
      <w:proofErr w:type="gramEnd"/>
      <w:r w:rsidR="002379BC">
        <w:t xml:space="preserve"> cases are generally dealt with quickly, with good communication with affected individuals and groups. </w:t>
      </w:r>
      <w:r w:rsidR="00350F05">
        <w:t xml:space="preserve">We believe that is right that the Party should continue to consider </w:t>
      </w:r>
      <w:r w:rsidR="00942BBE">
        <w:t>permanent exclusion as an option among the sanctions for racism complaints</w:t>
      </w:r>
      <w:r w:rsidR="00350F05">
        <w:t xml:space="preserve">, to rid the Party of </w:t>
      </w:r>
      <w:r w:rsidR="008E5084">
        <w:t>all bigotry</w:t>
      </w:r>
      <w:r w:rsidR="00350F05">
        <w:t xml:space="preserve"> and show leadership </w:t>
      </w:r>
      <w:r w:rsidR="008E5084">
        <w:t xml:space="preserve">and resolve </w:t>
      </w:r>
      <w:r w:rsidR="00350F05">
        <w:t>to wider society</w:t>
      </w:r>
      <w:r w:rsidR="00826136">
        <w:t>.</w:t>
      </w:r>
    </w:p>
    <w:p w14:paraId="72CB5117" w14:textId="46474FC2" w:rsidR="00826136" w:rsidRDefault="00826136" w:rsidP="00185A5A">
      <w:pPr>
        <w:pStyle w:val="ListParagraph"/>
        <w:jc w:val="both"/>
      </w:pPr>
    </w:p>
    <w:p w14:paraId="38CBA8AF" w14:textId="55F40A22" w:rsidR="008E5084" w:rsidRDefault="008E5084" w:rsidP="00185A5A">
      <w:pPr>
        <w:pStyle w:val="ListParagraph"/>
        <w:jc w:val="both"/>
        <w:rPr>
          <w:b/>
          <w:bCs/>
        </w:rPr>
      </w:pPr>
      <w:r>
        <w:rPr>
          <w:b/>
          <w:bCs/>
        </w:rPr>
        <w:t>Definitions</w:t>
      </w:r>
    </w:p>
    <w:p w14:paraId="0E358C8D" w14:textId="77777777" w:rsidR="008E5084" w:rsidRPr="000F03AD" w:rsidRDefault="008E5084" w:rsidP="00185A5A">
      <w:pPr>
        <w:pStyle w:val="ListParagraph"/>
        <w:jc w:val="both"/>
        <w:rPr>
          <w:b/>
          <w:bCs/>
        </w:rPr>
      </w:pPr>
    </w:p>
    <w:p w14:paraId="3EAB8069" w14:textId="3336AE01" w:rsidR="007A633C" w:rsidRDefault="00FE40C6" w:rsidP="00185A5A">
      <w:pPr>
        <w:pStyle w:val="ListParagraph"/>
        <w:numPr>
          <w:ilvl w:val="0"/>
          <w:numId w:val="3"/>
        </w:numPr>
        <w:jc w:val="both"/>
      </w:pPr>
      <w:r>
        <w:t xml:space="preserve">Before tackling racism, it is important to be able to recognise and understand it. In this regard, definitions are very important. </w:t>
      </w:r>
      <w:r w:rsidR="007A633C">
        <w:t>As we said earlier</w:t>
      </w:r>
      <w:r w:rsidR="00826136">
        <w:t xml:space="preserve">, the adoption </w:t>
      </w:r>
      <w:r w:rsidR="007A633C">
        <w:t xml:space="preserve">by a Conservative Government </w:t>
      </w:r>
      <w:r w:rsidR="007A633C">
        <w:lastRenderedPageBreak/>
        <w:t xml:space="preserve">in 2016 </w:t>
      </w:r>
      <w:r w:rsidR="00826136">
        <w:t xml:space="preserve">of the International Holocaust Remembrance Alliance (IHRA) </w:t>
      </w:r>
      <w:r w:rsidR="007A633C">
        <w:t xml:space="preserve">working </w:t>
      </w:r>
      <w:r w:rsidR="00826136">
        <w:t>definition of antisemitism</w:t>
      </w:r>
      <w:r w:rsidR="007A633C">
        <w:t>,</w:t>
      </w:r>
      <w:r w:rsidR="007A633C" w:rsidRPr="007A633C">
        <w:t xml:space="preserve"> </w:t>
      </w:r>
      <w:r w:rsidR="007A633C">
        <w:t>was greatly appreciated.</w:t>
      </w:r>
      <w:r w:rsidR="00826136">
        <w:t xml:space="preserve"> </w:t>
      </w:r>
      <w:r w:rsidR="007A633C">
        <w:t>This led</w:t>
      </w:r>
      <w:r>
        <w:t xml:space="preserve"> to many other countries, </w:t>
      </w:r>
      <w:r w:rsidR="00826136">
        <w:t>the main opposition parties</w:t>
      </w:r>
      <w:r>
        <w:t>,</w:t>
      </w:r>
      <w:r w:rsidR="00826136">
        <w:t xml:space="preserve"> the Scottish and Welsh Governments</w:t>
      </w:r>
      <w:r>
        <w:t xml:space="preserve"> and most local authorities adopting the definition</w:t>
      </w:r>
      <w:r w:rsidR="000F03AD">
        <w:t xml:space="preserve">. </w:t>
      </w:r>
      <w:r w:rsidR="009B798B">
        <w:t xml:space="preserve">We </w:t>
      </w:r>
      <w:r w:rsidR="0036315E">
        <w:t>commend</w:t>
      </w:r>
      <w:r w:rsidR="00C808C2">
        <w:t xml:space="preserve"> the strong support </w:t>
      </w:r>
      <w:r w:rsidR="0036315E">
        <w:t xml:space="preserve">from the Party </w:t>
      </w:r>
      <w:r w:rsidR="00C808C2">
        <w:t>for</w:t>
      </w:r>
      <w:r>
        <w:t xml:space="preserve"> further</w:t>
      </w:r>
      <w:r w:rsidR="00C808C2">
        <w:t xml:space="preserve"> local councils</w:t>
      </w:r>
      <w:r>
        <w:rPr>
          <w:rStyle w:val="FootnoteReference"/>
        </w:rPr>
        <w:footnoteReference w:id="14"/>
      </w:r>
      <w:r w:rsidR="00C808C2">
        <w:t xml:space="preserve"> and Higher Education</w:t>
      </w:r>
      <w:r w:rsidR="000F03AD">
        <w:t xml:space="preserve"> </w:t>
      </w:r>
      <w:r w:rsidR="00C808C2">
        <w:t>institutions</w:t>
      </w:r>
      <w:r>
        <w:rPr>
          <w:rStyle w:val="FootnoteReference"/>
        </w:rPr>
        <w:footnoteReference w:id="15"/>
      </w:r>
      <w:r w:rsidR="00C808C2">
        <w:t xml:space="preserve"> </w:t>
      </w:r>
      <w:r w:rsidR="0036315E">
        <w:t>to follow suit and adopt the definition</w:t>
      </w:r>
      <w:r w:rsidR="00C808C2">
        <w:t xml:space="preserve">. </w:t>
      </w:r>
    </w:p>
    <w:p w14:paraId="0316EA87" w14:textId="77777777" w:rsidR="007A633C" w:rsidRDefault="007A633C" w:rsidP="000F03AD">
      <w:pPr>
        <w:pStyle w:val="ListParagraph"/>
        <w:jc w:val="both"/>
      </w:pPr>
    </w:p>
    <w:p w14:paraId="6FAB0E99" w14:textId="77777777" w:rsidR="00D94FCD" w:rsidRDefault="007A633C" w:rsidP="00D94FCD">
      <w:pPr>
        <w:pStyle w:val="ListParagraph"/>
        <w:numPr>
          <w:ilvl w:val="0"/>
          <w:numId w:val="3"/>
        </w:numPr>
        <w:jc w:val="both"/>
      </w:pPr>
      <w:r>
        <w:t>The largest source of antisemitism in recent years has been online, with 39% of antisemitic incidents in 2019 coming from the internet and 44% in the first six months of 2020</w:t>
      </w:r>
      <w:r>
        <w:rPr>
          <w:rStyle w:val="FootnoteReference"/>
        </w:rPr>
        <w:footnoteReference w:id="16"/>
      </w:r>
      <w:r>
        <w:t xml:space="preserve">. As such, </w:t>
      </w:r>
      <w:proofErr w:type="gramStart"/>
      <w:r w:rsidR="000F03AD">
        <w:t>W</w:t>
      </w:r>
      <w:r w:rsidR="00C808C2">
        <w:t>e</w:t>
      </w:r>
      <w:proofErr w:type="gramEnd"/>
      <w:r w:rsidR="00C808C2">
        <w:t xml:space="preserve"> would also urge the Government to ensure that the IHRA is used in the Online Space as well, by </w:t>
      </w:r>
      <w:r w:rsidR="00C808C2" w:rsidRPr="00C808C2">
        <w:t>appointing a</w:t>
      </w:r>
      <w:r w:rsidR="00C808C2">
        <w:t>n online</w:t>
      </w:r>
      <w:r w:rsidR="00C808C2" w:rsidRPr="00C808C2">
        <w:t xml:space="preserve"> regulator that will adopt IHRA and judge </w:t>
      </w:r>
      <w:r w:rsidR="00C808C2">
        <w:t xml:space="preserve">social media </w:t>
      </w:r>
      <w:r w:rsidR="00C808C2" w:rsidRPr="00C808C2">
        <w:t>companies’ protection of Jewish users against that standard.</w:t>
      </w:r>
      <w:r w:rsidR="00C808C2">
        <w:t xml:space="preserve"> The President of our organisation, Marie van der Zyl, has called</w:t>
      </w:r>
      <w:r w:rsidR="0050394B">
        <w:rPr>
          <w:rStyle w:val="FootnoteReference"/>
        </w:rPr>
        <w:footnoteReference w:id="17"/>
      </w:r>
      <w:r w:rsidR="00C808C2">
        <w:t xml:space="preserve"> for the Government to include this and two other key </w:t>
      </w:r>
      <w:r w:rsidR="0050394B">
        <w:t>points as part of its Online Harms Bill.</w:t>
      </w:r>
      <w:r>
        <w:t xml:space="preserve"> The Government’s action around this Bill will be a crucial test as to whether it understands the nature of contemporary racism and whether it is prepared to take the tough action needed to tackle it.  </w:t>
      </w:r>
    </w:p>
    <w:p w14:paraId="105BF52D" w14:textId="77777777" w:rsidR="00D94FCD" w:rsidRDefault="00D94FCD" w:rsidP="00D94FCD">
      <w:pPr>
        <w:pStyle w:val="ListParagraph"/>
      </w:pPr>
    </w:p>
    <w:p w14:paraId="7B92FF28" w14:textId="65E4DB06" w:rsidR="00D94FCD" w:rsidRPr="00D94FCD" w:rsidRDefault="00D94FCD" w:rsidP="00D94FCD">
      <w:pPr>
        <w:pStyle w:val="ListParagraph"/>
        <w:numPr>
          <w:ilvl w:val="0"/>
          <w:numId w:val="3"/>
        </w:numPr>
        <w:jc w:val="both"/>
      </w:pPr>
      <w:r w:rsidRPr="00D94FCD">
        <w:t xml:space="preserve">We note the lack of an accepted definition of other forms of racism, including </w:t>
      </w:r>
      <w:r w:rsidR="004C0464">
        <w:t>anti-Muslim</w:t>
      </w:r>
      <w:r w:rsidR="00636C23">
        <w:t xml:space="preserve"> hatred</w:t>
      </w:r>
      <w:r w:rsidRPr="00D94FCD">
        <w:t xml:space="preserve">, and believe that the lack of such definitions has inhibited progress in combating these kinds of bigotry. We are aware that there are </w:t>
      </w:r>
      <w:proofErr w:type="gramStart"/>
      <w:r w:rsidRPr="00D94FCD">
        <w:t>a number of</w:t>
      </w:r>
      <w:proofErr w:type="gramEnd"/>
      <w:r w:rsidRPr="00D94FCD">
        <w:t xml:space="preserve"> definitions of Islamophobia under discussion in the Muslim community, each of which has its supporters and critics. To move things forward, the Government initiated a process with the </w:t>
      </w:r>
      <w:proofErr w:type="gramStart"/>
      <w:r w:rsidRPr="00D94FCD">
        <w:t>widely-respected</w:t>
      </w:r>
      <w:proofErr w:type="gramEnd"/>
      <w:r w:rsidRPr="00D94FCD">
        <w:t xml:space="preserve"> and leading </w:t>
      </w:r>
      <w:r w:rsidR="00840B9A">
        <w:t>I</w:t>
      </w:r>
      <w:r w:rsidRPr="00D94FCD">
        <w:t xml:space="preserve">mam </w:t>
      </w:r>
      <w:proofErr w:type="spellStart"/>
      <w:r w:rsidRPr="00D94FCD">
        <w:t>Qari</w:t>
      </w:r>
      <w:proofErr w:type="spellEnd"/>
      <w:r w:rsidRPr="00D94FCD">
        <w:t xml:space="preserve"> Asim to come up with an authoritative and agreed definition. However, this process appears to have stalled. We would urge the Government to press forward, finalise and promote an agreed definition that commands the confidence of the Muslim community. This will support efforts to take effective action against this vile prejudice.  </w:t>
      </w:r>
    </w:p>
    <w:p w14:paraId="3DB57814" w14:textId="77777777" w:rsidR="0094023B" w:rsidRDefault="0094023B" w:rsidP="000F03AD">
      <w:pPr>
        <w:pStyle w:val="ListParagraph"/>
      </w:pPr>
    </w:p>
    <w:p w14:paraId="0CD40AF8" w14:textId="78651422" w:rsidR="0094023B" w:rsidRPr="000F03AD" w:rsidRDefault="0094023B" w:rsidP="000F03AD">
      <w:pPr>
        <w:pStyle w:val="ListParagraph"/>
        <w:jc w:val="both"/>
        <w:rPr>
          <w:b/>
          <w:bCs/>
        </w:rPr>
      </w:pPr>
      <w:r>
        <w:rPr>
          <w:b/>
          <w:bCs/>
        </w:rPr>
        <w:t xml:space="preserve">Learning from the past to forge a better </w:t>
      </w:r>
      <w:proofErr w:type="gramStart"/>
      <w:r>
        <w:rPr>
          <w:b/>
          <w:bCs/>
        </w:rPr>
        <w:t>future</w:t>
      </w:r>
      <w:proofErr w:type="gramEnd"/>
    </w:p>
    <w:p w14:paraId="79D2BCD9" w14:textId="77777777" w:rsidR="003516E6" w:rsidRDefault="003516E6" w:rsidP="00185A5A">
      <w:pPr>
        <w:pStyle w:val="ListParagraph"/>
        <w:jc w:val="both"/>
      </w:pPr>
    </w:p>
    <w:p w14:paraId="3029AA94" w14:textId="630036A0" w:rsidR="0094023B" w:rsidRPr="000F03AD" w:rsidRDefault="0094023B" w:rsidP="00185A5A">
      <w:pPr>
        <w:pStyle w:val="ListParagraph"/>
        <w:numPr>
          <w:ilvl w:val="0"/>
          <w:numId w:val="3"/>
        </w:numPr>
        <w:jc w:val="both"/>
      </w:pPr>
      <w:r>
        <w:t xml:space="preserve">The Conservatives have long shown strong support for education about antisemitism and about the Holocaust in particular. Understanding how prejudice works, and the terrible results that can come from unchecked racism, is an important means of inoculating society against bigotry and ensuring that the worst excesses of history do not repeat themselves. </w:t>
      </w:r>
      <w:r w:rsidR="003516E6">
        <w:t xml:space="preserve">We </w:t>
      </w:r>
      <w:r>
        <w:t xml:space="preserve">particularly </w:t>
      </w:r>
      <w:r w:rsidR="003516E6">
        <w:t xml:space="preserve">commend the Government’s championing of the Holocaust Memorial next to Westminster </w:t>
      </w:r>
      <w:r w:rsidR="003516E6">
        <w:rPr>
          <w:rFonts w:eastAsia="Times New Roman"/>
        </w:rPr>
        <w:t xml:space="preserve">as a tremendous contribution to the cause of fighting antisemitism and prejudice in general. </w:t>
      </w:r>
    </w:p>
    <w:p w14:paraId="13BE29DF" w14:textId="77777777" w:rsidR="0094023B" w:rsidRPr="000F03AD" w:rsidRDefault="0094023B" w:rsidP="000F03AD">
      <w:pPr>
        <w:pStyle w:val="ListParagraph"/>
        <w:jc w:val="both"/>
      </w:pPr>
    </w:p>
    <w:p w14:paraId="5715C927" w14:textId="61C260F5" w:rsidR="003516E6" w:rsidRPr="000F03AD" w:rsidRDefault="001F7463" w:rsidP="00185A5A">
      <w:pPr>
        <w:pStyle w:val="ListParagraph"/>
        <w:numPr>
          <w:ilvl w:val="0"/>
          <w:numId w:val="3"/>
        </w:numPr>
        <w:jc w:val="both"/>
      </w:pPr>
      <w:r>
        <w:rPr>
          <w:rFonts w:eastAsia="Times New Roman"/>
        </w:rPr>
        <w:t>For similar reasons, w</w:t>
      </w:r>
      <w:r w:rsidR="003516E6">
        <w:rPr>
          <w:rFonts w:eastAsia="Times New Roman"/>
        </w:rPr>
        <w:t xml:space="preserve">e would also urge the Government to commit to constructing a permanent memorial to the Transatlantic Slave Trade. Anti-black racism is a scourge </w:t>
      </w:r>
      <w:r>
        <w:rPr>
          <w:rFonts w:eastAsia="Times New Roman"/>
        </w:rPr>
        <w:t xml:space="preserve">in </w:t>
      </w:r>
      <w:r w:rsidR="003516E6">
        <w:rPr>
          <w:rFonts w:eastAsia="Times New Roman"/>
        </w:rPr>
        <w:t xml:space="preserve">our society and the trauma </w:t>
      </w:r>
      <w:r>
        <w:rPr>
          <w:rFonts w:eastAsia="Times New Roman"/>
        </w:rPr>
        <w:t xml:space="preserve">and legacy </w:t>
      </w:r>
      <w:r w:rsidR="003516E6">
        <w:rPr>
          <w:rFonts w:eastAsia="Times New Roman"/>
        </w:rPr>
        <w:t xml:space="preserve">of the Transatlantic Slave Trade continues to directly affect the experience of Black people in Britain today. </w:t>
      </w:r>
      <w:r>
        <w:rPr>
          <w:rFonts w:eastAsia="Times New Roman"/>
        </w:rPr>
        <w:t>It is something that all of us in society should work to address and a</w:t>
      </w:r>
      <w:r w:rsidR="0036315E">
        <w:rPr>
          <w:rFonts w:eastAsia="Times New Roman"/>
        </w:rPr>
        <w:t xml:space="preserve"> proper memorial to this </w:t>
      </w:r>
      <w:r>
        <w:rPr>
          <w:rFonts w:eastAsia="Times New Roman"/>
        </w:rPr>
        <w:t>stain on humanity’s consci</w:t>
      </w:r>
      <w:r w:rsidR="0021740F">
        <w:rPr>
          <w:rFonts w:eastAsia="Times New Roman"/>
        </w:rPr>
        <w:t>ence</w:t>
      </w:r>
      <w:r>
        <w:rPr>
          <w:rFonts w:eastAsia="Times New Roman"/>
        </w:rPr>
        <w:t xml:space="preserve"> </w:t>
      </w:r>
      <w:r w:rsidR="0036315E">
        <w:rPr>
          <w:rFonts w:eastAsia="Times New Roman"/>
        </w:rPr>
        <w:t xml:space="preserve">would be </w:t>
      </w:r>
      <w:r>
        <w:rPr>
          <w:rFonts w:eastAsia="Times New Roman"/>
        </w:rPr>
        <w:t>a very important contribution to these ends</w:t>
      </w:r>
      <w:r w:rsidR="0036315E">
        <w:rPr>
          <w:rFonts w:eastAsia="Times New Roman"/>
        </w:rPr>
        <w:t xml:space="preserve">. </w:t>
      </w:r>
    </w:p>
    <w:p w14:paraId="3771A557" w14:textId="77777777" w:rsidR="001F7463" w:rsidRDefault="001F7463" w:rsidP="000F03AD">
      <w:pPr>
        <w:pStyle w:val="ListParagraph"/>
      </w:pPr>
    </w:p>
    <w:p w14:paraId="7A8E12BC" w14:textId="55CA024D" w:rsidR="001F7463" w:rsidRPr="000F03AD" w:rsidRDefault="001F7463" w:rsidP="000F03AD">
      <w:pPr>
        <w:pStyle w:val="ListParagraph"/>
        <w:jc w:val="both"/>
        <w:rPr>
          <w:b/>
          <w:bCs/>
        </w:rPr>
      </w:pPr>
      <w:r>
        <w:rPr>
          <w:b/>
          <w:bCs/>
        </w:rPr>
        <w:t>Immigration and Asylum</w:t>
      </w:r>
    </w:p>
    <w:p w14:paraId="42BDE4A1" w14:textId="77777777" w:rsidR="00073889" w:rsidRDefault="00073889" w:rsidP="00185A5A">
      <w:pPr>
        <w:pStyle w:val="ListParagraph"/>
        <w:jc w:val="both"/>
      </w:pPr>
    </w:p>
    <w:p w14:paraId="3A20361D" w14:textId="41C71A24" w:rsidR="00F37E16" w:rsidRDefault="00073889" w:rsidP="00185A5A">
      <w:pPr>
        <w:pStyle w:val="ListParagraph"/>
        <w:numPr>
          <w:ilvl w:val="0"/>
          <w:numId w:val="3"/>
        </w:numPr>
        <w:jc w:val="both"/>
      </w:pPr>
      <w:r>
        <w:t xml:space="preserve">The Jewish community in this country is largely an immigrant community, having arrived in the UK as either economic migrants or refugees fleeing persecution. As such, the Jewish community takes a particular interest in the plight of immigrants and asylum seekers, and shares a discomfort in loose, pejorative language that stigmatises new arrivals in this country. Jews know what it is like to be treated as the ‘other’ in societies across the world. Our political leadership must therefore be careful not to promote hatred or baseless suspicion towards migrants and asylum seekers, many of whom are vulnerable in a new and unfamiliar country. Help should be provided to integrate refugees, asylum seekers and migrants into British society, and provide them with the tools to live with dignity. We commend the proposals of JCORE (the Jewish Council for Racial Equality), which call on the Government to commit to concrete proposals to allow asylum seekers the right to work, reunite refugee families, and create a properly funded programme to resettle unaccompanied refugee children and young people in the UK. The UK is also one of the only countries in Europe which does not have a time limit on how long people can be detained by the immigration system, depriving people of their liberty for an unlimited number of months or even years. We have joined René Cassin – the Jewish human rights charity – in calling for a 28-day upper limit as the maximum length of time that a person can be held in detention for immigration purposes, as is the practice in most of Europe. </w:t>
      </w:r>
      <w:r w:rsidR="00C2176E">
        <w:t>We also continue to support</w:t>
      </w:r>
      <w:r w:rsidR="00F37E16">
        <w:rPr>
          <w:rStyle w:val="FootnoteReference"/>
        </w:rPr>
        <w:footnoteReference w:id="18"/>
      </w:r>
      <w:r w:rsidR="00C2176E">
        <w:t xml:space="preserve"> the Dubs Amendment, proposed by Lord Dubs, who as a child himself</w:t>
      </w:r>
      <w:r w:rsidR="00F37E16">
        <w:t xml:space="preserve"> was</w:t>
      </w:r>
      <w:r w:rsidR="00C2176E">
        <w:t xml:space="preserve"> saved by the </w:t>
      </w:r>
      <w:proofErr w:type="spellStart"/>
      <w:r w:rsidR="00C2176E">
        <w:rPr>
          <w:i/>
          <w:iCs/>
        </w:rPr>
        <w:t>kindertransport</w:t>
      </w:r>
      <w:proofErr w:type="spellEnd"/>
      <w:r w:rsidR="00C2176E">
        <w:t>, which allowed almost 10,000 children</w:t>
      </w:r>
      <w:r w:rsidR="00F37E16">
        <w:t>, predominantly Jewish,</w:t>
      </w:r>
      <w:r w:rsidR="00C2176E">
        <w:t xml:space="preserve"> to </w:t>
      </w:r>
      <w:r w:rsidR="00F37E16">
        <w:t>seek refuge in Britain just prior to World War Two. We would urge the Government to reconsider its decision to end the scheme, which allowed unaccompanied refugee children to live safely in this country.</w:t>
      </w:r>
    </w:p>
    <w:p w14:paraId="0E42AC93" w14:textId="2EE3408C" w:rsidR="001F7463" w:rsidRDefault="001F7463" w:rsidP="001F7463">
      <w:pPr>
        <w:pStyle w:val="ListParagraph"/>
        <w:jc w:val="both"/>
      </w:pPr>
    </w:p>
    <w:p w14:paraId="5F2FF6BA" w14:textId="41B8FBD2" w:rsidR="001F7463" w:rsidRPr="000301F6" w:rsidRDefault="001F7463" w:rsidP="000301F6">
      <w:pPr>
        <w:pStyle w:val="ListParagraph"/>
        <w:jc w:val="both"/>
        <w:rPr>
          <w:b/>
          <w:bCs/>
        </w:rPr>
      </w:pPr>
      <w:r>
        <w:rPr>
          <w:b/>
          <w:bCs/>
        </w:rPr>
        <w:t xml:space="preserve">Gypsy, </w:t>
      </w:r>
      <w:proofErr w:type="gramStart"/>
      <w:r>
        <w:rPr>
          <w:b/>
          <w:bCs/>
        </w:rPr>
        <w:t>Roma</w:t>
      </w:r>
      <w:proofErr w:type="gramEnd"/>
      <w:r>
        <w:rPr>
          <w:b/>
          <w:bCs/>
        </w:rPr>
        <w:t xml:space="preserve"> and Traveller (GRT) Communities</w:t>
      </w:r>
    </w:p>
    <w:p w14:paraId="346FF338" w14:textId="77777777" w:rsidR="00F37E16" w:rsidRDefault="00F37E16" w:rsidP="00185A5A">
      <w:pPr>
        <w:pStyle w:val="ListParagraph"/>
        <w:jc w:val="both"/>
      </w:pPr>
    </w:p>
    <w:p w14:paraId="41E8421C" w14:textId="30419B98" w:rsidR="00073889" w:rsidRDefault="00F37E16" w:rsidP="00185A5A">
      <w:pPr>
        <w:pStyle w:val="ListParagraph"/>
        <w:numPr>
          <w:ilvl w:val="0"/>
          <w:numId w:val="3"/>
        </w:numPr>
        <w:jc w:val="both"/>
      </w:pPr>
      <w:r>
        <w:t xml:space="preserve"> The Board of Deputies also has serious concerns about the reported plans to institute new </w:t>
      </w:r>
      <w:r w:rsidR="001F7463">
        <w:t xml:space="preserve">policies which risk further marginalising </w:t>
      </w:r>
      <w:r>
        <w:t>the</w:t>
      </w:r>
      <w:r w:rsidR="001F7463">
        <w:t xml:space="preserve"> already vulnerable</w:t>
      </w:r>
      <w:r>
        <w:t xml:space="preserve"> GRT communit</w:t>
      </w:r>
      <w:r w:rsidR="001F7463">
        <w:t>ies</w:t>
      </w:r>
      <w:r>
        <w:t>. In our submission last year to the Home Office consultation on unauthorised encampments, we noted that the Government’s consultation refe</w:t>
      </w:r>
      <w:r w:rsidR="0036315E">
        <w:t>r</w:t>
      </w:r>
      <w:r>
        <w:t xml:space="preserve">red to anti-social behaviour, which is of course a concern for many communities, the Jewish community included. We recommended that the Government heed the recommendations of the police, who of course have extensive experience of working on the frontline to address anti-social behaviour and its damaging impact. With that in mind, a survey by Friends, Families and Travellers </w:t>
      </w:r>
      <w:r w:rsidR="001F7463">
        <w:t>–</w:t>
      </w:r>
      <w:r>
        <w:t xml:space="preserve"> a</w:t>
      </w:r>
      <w:r w:rsidR="000301F6">
        <w:t xml:space="preserve"> </w:t>
      </w:r>
      <w:r>
        <w:t>leading national Traveller led charity – of Police Forces, Police and Crime Commissioners and police bodies, found that 75% of police responses felt current police powers were sufficient and/or proportionate, and that 84% of police responses did not support the criminalisation of unauthorised encampments. A further 65% of police responses said that lack of site provision was the real problem</w:t>
      </w:r>
      <w:r w:rsidR="0036315E">
        <w:t>.</w:t>
      </w:r>
      <w:r w:rsidR="0036315E" w:rsidRPr="0036315E">
        <w:t xml:space="preserve"> </w:t>
      </w:r>
      <w:r w:rsidR="0036315E">
        <w:t xml:space="preserve">Therefore, rather than criminalising unauthorised encampments, we would recommend the Government ensures that planning policies are meeting the accommodation needs of Gypsies and Travellers so that they have a place they </w:t>
      </w:r>
      <w:proofErr w:type="gramStart"/>
      <w:r w:rsidR="0036315E">
        <w:t>are allowed to</w:t>
      </w:r>
      <w:proofErr w:type="gramEnd"/>
      <w:r w:rsidR="0036315E">
        <w:t xml:space="preserve"> stop. We further commend Negotiated Stopping as an approach, which has been developed by Leeds Gypsy &amp; Traveller Exchange (known more commonly as Leeds GATE, a grassroots organisation led by Gypsy and Traveller people in partnership with others in and across West Yorkshire) and tested in conjunction with Leeds City Council. Negotiated Stopping involves </w:t>
      </w:r>
      <w:r w:rsidR="0036315E">
        <w:lastRenderedPageBreak/>
        <w:t>local authority officers making an agreement with Gypsies and Travellers on unauthorised encampments. The terms of the agreement can vary depending on the situation but will usually include matters such as correct waste disposal and other things which can be described as ‘good neighbourliness’.</w:t>
      </w:r>
    </w:p>
    <w:p w14:paraId="5FFAF06E" w14:textId="77777777" w:rsidR="000301F6" w:rsidRPr="0050394B" w:rsidRDefault="000301F6" w:rsidP="000301F6">
      <w:pPr>
        <w:pStyle w:val="ListParagraph"/>
        <w:jc w:val="both"/>
      </w:pPr>
    </w:p>
    <w:p w14:paraId="64FE66A7" w14:textId="4545287D" w:rsidR="008B51F3" w:rsidRDefault="001F7463" w:rsidP="00185A5A">
      <w:pPr>
        <w:jc w:val="both"/>
        <w:rPr>
          <w:b/>
          <w:bCs/>
        </w:rPr>
      </w:pPr>
      <w:r>
        <w:rPr>
          <w:b/>
          <w:bCs/>
        </w:rPr>
        <w:t>Conclusion</w:t>
      </w:r>
    </w:p>
    <w:p w14:paraId="092F1769" w14:textId="77777777" w:rsidR="001F7463" w:rsidRPr="000301F6" w:rsidRDefault="001F7463" w:rsidP="00185A5A">
      <w:pPr>
        <w:jc w:val="both"/>
        <w:rPr>
          <w:b/>
          <w:bCs/>
        </w:rPr>
      </w:pPr>
    </w:p>
    <w:p w14:paraId="3BC5F036" w14:textId="5D0F5520" w:rsidR="008B51F3" w:rsidRDefault="002D6F49" w:rsidP="00185A5A">
      <w:pPr>
        <w:jc w:val="both"/>
      </w:pPr>
      <w:r>
        <w:t xml:space="preserve">The Board of Deputies </w:t>
      </w:r>
      <w:r w:rsidR="001F7463">
        <w:t xml:space="preserve">thanks the Conservative and Unionist Party for its support over fighting antisemitism in recent years. Whilst incidents will likely occur from time to time, our ongoing dialogue </w:t>
      </w:r>
      <w:r w:rsidR="002379BC">
        <w:t>will help</w:t>
      </w:r>
      <w:r w:rsidR="001F7463">
        <w:t xml:space="preserve"> to resolve these</w:t>
      </w:r>
      <w:r w:rsidR="002379BC">
        <w:t>, as it has in the past</w:t>
      </w:r>
      <w:r w:rsidR="001F7463">
        <w:t>. However, there is room for improvement</w:t>
      </w:r>
      <w:r w:rsidR="002379BC">
        <w:t>, including tougher action in the online space and greater independence and speed in the disciplinary process.</w:t>
      </w:r>
      <w:r w:rsidR="001F7463">
        <w:t xml:space="preserve"> </w:t>
      </w:r>
      <w:r w:rsidR="002379BC">
        <w:t>Furthermore,</w:t>
      </w:r>
      <w:r w:rsidR="001F7463">
        <w:t xml:space="preserve"> we note that other communities have not always had the same broadly positive experiences as we have.  </w:t>
      </w:r>
      <w:r>
        <w:t xml:space="preserve">We would urge the Party to </w:t>
      </w:r>
      <w:r w:rsidR="002379BC">
        <w:t xml:space="preserve">address </w:t>
      </w:r>
      <w:r>
        <w:t>this a</w:t>
      </w:r>
      <w:r w:rsidR="002379BC">
        <w:t>s a matter of</w:t>
      </w:r>
      <w:r>
        <w:t xml:space="preserve"> priority</w:t>
      </w:r>
      <w:r w:rsidR="001613D4">
        <w:t xml:space="preserve"> and we have proposed a variety of means which we hope will serve the Party in so doing</w:t>
      </w:r>
      <w:r>
        <w:t xml:space="preserve">. </w:t>
      </w:r>
    </w:p>
    <w:sectPr w:rsidR="008B51F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77ED" w14:textId="77777777" w:rsidR="00C36839" w:rsidRDefault="00C36839" w:rsidP="008B51F3">
      <w:r>
        <w:separator/>
      </w:r>
    </w:p>
  </w:endnote>
  <w:endnote w:type="continuationSeparator" w:id="0">
    <w:p w14:paraId="2D11F472" w14:textId="77777777" w:rsidR="00C36839" w:rsidRDefault="00C36839" w:rsidP="008B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35273"/>
      <w:docPartObj>
        <w:docPartGallery w:val="Page Numbers (Bottom of Page)"/>
        <w:docPartUnique/>
      </w:docPartObj>
    </w:sdtPr>
    <w:sdtEndPr>
      <w:rPr>
        <w:noProof/>
      </w:rPr>
    </w:sdtEndPr>
    <w:sdtContent>
      <w:p w14:paraId="2428D309" w14:textId="7C3EFCC4" w:rsidR="000301F6" w:rsidRDefault="000301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BB08F7" w14:textId="77777777" w:rsidR="000301F6" w:rsidRDefault="00030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902A" w14:textId="77777777" w:rsidR="00C36839" w:rsidRDefault="00C36839" w:rsidP="008B51F3">
      <w:r>
        <w:separator/>
      </w:r>
    </w:p>
  </w:footnote>
  <w:footnote w:type="continuationSeparator" w:id="0">
    <w:p w14:paraId="2F84C812" w14:textId="77777777" w:rsidR="00C36839" w:rsidRDefault="00C36839" w:rsidP="008B51F3">
      <w:r>
        <w:continuationSeparator/>
      </w:r>
    </w:p>
  </w:footnote>
  <w:footnote w:id="1">
    <w:p w14:paraId="57384575" w14:textId="4E371AAC" w:rsidR="00C2176E" w:rsidRPr="00C2176E" w:rsidRDefault="00C2176E">
      <w:pPr>
        <w:pStyle w:val="FootnoteText"/>
        <w:rPr>
          <w:lang w:val="en-US"/>
        </w:rPr>
      </w:pPr>
      <w:r>
        <w:rPr>
          <w:rStyle w:val="FootnoteReference"/>
        </w:rPr>
        <w:footnoteRef/>
      </w:r>
      <w:r>
        <w:t xml:space="preserve"> </w:t>
      </w:r>
      <w:hyperlink r:id="rId1" w:history="1">
        <w:r w:rsidRPr="00FF556C">
          <w:rPr>
            <w:rStyle w:val="Hyperlink"/>
          </w:rPr>
          <w:t>https://www.bod.org.uk/</w:t>
        </w:r>
      </w:hyperlink>
      <w:r>
        <w:t xml:space="preserve"> </w:t>
      </w:r>
    </w:p>
  </w:footnote>
  <w:footnote w:id="2">
    <w:p w14:paraId="279F7BE6" w14:textId="2A12ECE5" w:rsidR="00185A5A" w:rsidRDefault="00185A5A">
      <w:pPr>
        <w:pStyle w:val="FootnoteText"/>
      </w:pPr>
      <w:r>
        <w:rPr>
          <w:rStyle w:val="FootnoteReference"/>
        </w:rPr>
        <w:footnoteRef/>
      </w:r>
      <w:r>
        <w:t xml:space="preserve"> </w:t>
      </w:r>
      <w:hyperlink r:id="rId2" w:history="1">
        <w:r w:rsidR="000F03AD" w:rsidRPr="00FF556C">
          <w:rPr>
            <w:rStyle w:val="Hyperlink"/>
          </w:rPr>
          <w:t>https://www.bod.org.uk/wp-content/uploads/2019/11/Jewish-Manifesto-Nov-2019.pdf</w:t>
        </w:r>
      </w:hyperlink>
      <w:r w:rsidR="000F03AD">
        <w:t xml:space="preserve"> </w:t>
      </w:r>
    </w:p>
  </w:footnote>
  <w:footnote w:id="3">
    <w:p w14:paraId="1AAF120B" w14:textId="095AEF56" w:rsidR="007A633C" w:rsidRDefault="007A633C">
      <w:pPr>
        <w:pStyle w:val="FootnoteText"/>
      </w:pPr>
      <w:r>
        <w:rPr>
          <w:rStyle w:val="FootnoteReference"/>
        </w:rPr>
        <w:footnoteRef/>
      </w:r>
      <w:r>
        <w:t xml:space="preserve"> </w:t>
      </w:r>
      <w:hyperlink r:id="rId3" w:history="1">
        <w:r w:rsidR="000F03AD" w:rsidRPr="00FF556C">
          <w:rPr>
            <w:rStyle w:val="Hyperlink"/>
          </w:rPr>
          <w:t>https://cst.org.uk/data/file/c/5/Incidents%20Report%20Jan-Jun%202020-1.1596720071.pdf</w:t>
        </w:r>
      </w:hyperlink>
      <w:r w:rsidR="000F03AD">
        <w:t xml:space="preserve"> </w:t>
      </w:r>
    </w:p>
  </w:footnote>
  <w:footnote w:id="4">
    <w:p w14:paraId="7FA6A343" w14:textId="0F827BC5" w:rsidR="00765D09" w:rsidRDefault="00765D09">
      <w:pPr>
        <w:pStyle w:val="FootnoteText"/>
      </w:pPr>
      <w:r>
        <w:rPr>
          <w:rStyle w:val="FootnoteReference"/>
        </w:rPr>
        <w:footnoteRef/>
      </w:r>
      <w:r>
        <w:t xml:space="preserve"> </w:t>
      </w:r>
      <w:hyperlink r:id="rId4" w:history="1">
        <w:r w:rsidR="000F03AD" w:rsidRPr="00FF556C">
          <w:rPr>
            <w:rStyle w:val="Hyperlink"/>
          </w:rPr>
          <w:t>https://www.gov.uk/government/news/government-leads-the-way-in-tackling-anti-semitism</w:t>
        </w:r>
      </w:hyperlink>
      <w:r w:rsidR="000F03AD">
        <w:t xml:space="preserve"> </w:t>
      </w:r>
    </w:p>
  </w:footnote>
  <w:footnote w:id="5">
    <w:p w14:paraId="192070DB" w14:textId="37F6BC23" w:rsidR="00D77DA2" w:rsidRPr="00D77DA2" w:rsidRDefault="00D77DA2">
      <w:pPr>
        <w:pStyle w:val="FootnoteText"/>
        <w:rPr>
          <w:lang w:val="en-US"/>
        </w:rPr>
      </w:pPr>
      <w:r>
        <w:rPr>
          <w:rStyle w:val="FootnoteReference"/>
        </w:rPr>
        <w:footnoteRef/>
      </w:r>
      <w:r>
        <w:t xml:space="preserve"> </w:t>
      </w:r>
      <w:hyperlink r:id="rId5" w:history="1">
        <w:r w:rsidRPr="00FF556C">
          <w:rPr>
            <w:rStyle w:val="Hyperlink"/>
          </w:rPr>
          <w:t>https://www.bod.org.uk/board-of-deputies-calls-on-political-parties-to-take-action-on-new-mps-who-have-made-anti-jewish-comments/</w:t>
        </w:r>
      </w:hyperlink>
      <w:r>
        <w:t xml:space="preserve"> </w:t>
      </w:r>
    </w:p>
  </w:footnote>
  <w:footnote w:id="6">
    <w:p w14:paraId="7A077894" w14:textId="652A9137" w:rsidR="00D77DA2" w:rsidRPr="00D77DA2" w:rsidRDefault="00D77DA2">
      <w:pPr>
        <w:pStyle w:val="FootnoteText"/>
        <w:rPr>
          <w:lang w:val="en-US"/>
        </w:rPr>
      </w:pPr>
      <w:r>
        <w:rPr>
          <w:rStyle w:val="FootnoteReference"/>
        </w:rPr>
        <w:footnoteRef/>
      </w:r>
      <w:r>
        <w:t xml:space="preserve"> </w:t>
      </w:r>
      <w:hyperlink r:id="rId6" w:history="1">
        <w:r w:rsidRPr="00FF556C">
          <w:rPr>
            <w:rStyle w:val="Hyperlink"/>
          </w:rPr>
          <w:t>https://www.bod.org.uk/condemnation-for-conservative-mp-who-spoke-at-conference-featuring-far-right-politicians/</w:t>
        </w:r>
      </w:hyperlink>
      <w:r>
        <w:t xml:space="preserve"> </w:t>
      </w:r>
    </w:p>
  </w:footnote>
  <w:footnote w:id="7">
    <w:p w14:paraId="2B3490C2" w14:textId="1FD9F91F" w:rsidR="00841F6E" w:rsidRPr="00841F6E" w:rsidRDefault="00841F6E">
      <w:pPr>
        <w:pStyle w:val="FootnoteText"/>
        <w:rPr>
          <w:lang w:val="en-US"/>
        </w:rPr>
      </w:pPr>
      <w:r>
        <w:rPr>
          <w:rStyle w:val="FootnoteReference"/>
        </w:rPr>
        <w:footnoteRef/>
      </w:r>
      <w:r>
        <w:t xml:space="preserve"> </w:t>
      </w:r>
      <w:hyperlink r:id="rId7" w:history="1">
        <w:r w:rsidRPr="00FF556C">
          <w:rPr>
            <w:rStyle w:val="Hyperlink"/>
          </w:rPr>
          <w:t>https://www.thejc.com/news/uk/board-of-deputies-raises-antisemitism-claims-against-tory-mps-during-constructive-meeting-with-par-1.499134</w:t>
        </w:r>
      </w:hyperlink>
      <w:r>
        <w:t xml:space="preserve"> </w:t>
      </w:r>
    </w:p>
  </w:footnote>
  <w:footnote w:id="8">
    <w:p w14:paraId="00D0C2A2" w14:textId="32359B95" w:rsidR="00765D09" w:rsidRDefault="00765D09">
      <w:pPr>
        <w:pStyle w:val="FootnoteText"/>
      </w:pPr>
      <w:r>
        <w:rPr>
          <w:rStyle w:val="FootnoteReference"/>
        </w:rPr>
        <w:footnoteRef/>
      </w:r>
      <w:r>
        <w:t xml:space="preserve"> </w:t>
      </w:r>
      <w:hyperlink r:id="rId8" w:history="1">
        <w:r w:rsidR="000F03AD" w:rsidRPr="00FF556C">
          <w:rPr>
            <w:rStyle w:val="Hyperlink"/>
          </w:rPr>
          <w:t>https://www.bod.org.uk/board-of-deputies-president-urges-conservatives-not-to-make-same-mistakes-as-the-labour-party-over-antisemitism-with-new-inquiry-into-racism-including-islamophobia/</w:t>
        </w:r>
      </w:hyperlink>
      <w:r w:rsidR="000F03AD">
        <w:t xml:space="preserve"> </w:t>
      </w:r>
    </w:p>
  </w:footnote>
  <w:footnote w:id="9">
    <w:p w14:paraId="02A120F4" w14:textId="75E7CD8A" w:rsidR="008E5084" w:rsidRDefault="008E5084">
      <w:pPr>
        <w:pStyle w:val="FootnoteText"/>
      </w:pPr>
      <w:r>
        <w:rPr>
          <w:rStyle w:val="FootnoteReference"/>
        </w:rPr>
        <w:footnoteRef/>
      </w:r>
      <w:r>
        <w:t xml:space="preserve"> </w:t>
      </w:r>
      <w:hyperlink r:id="rId9" w:history="1">
        <w:r w:rsidR="000F03AD" w:rsidRPr="00FF556C">
          <w:rPr>
            <w:rStyle w:val="Hyperlink"/>
          </w:rPr>
          <w:t>https://edition.cnn.com/2020/06/22/uk/windrush-politics-cnn-poll-conservative-party-gbr-intl/index.html</w:t>
        </w:r>
      </w:hyperlink>
      <w:r w:rsidR="000F03AD">
        <w:t xml:space="preserve"> </w:t>
      </w:r>
    </w:p>
  </w:footnote>
  <w:footnote w:id="10">
    <w:p w14:paraId="163D94CE" w14:textId="77777777" w:rsidR="00350F05" w:rsidRPr="00C2176E" w:rsidRDefault="00350F05" w:rsidP="00350F05">
      <w:pPr>
        <w:pStyle w:val="FootnoteText"/>
        <w:rPr>
          <w:lang w:val="en-US"/>
        </w:rPr>
      </w:pPr>
      <w:r>
        <w:rPr>
          <w:rStyle w:val="FootnoteReference"/>
        </w:rPr>
        <w:footnoteRef/>
      </w:r>
      <w:r>
        <w:t xml:space="preserve"> </w:t>
      </w:r>
      <w:hyperlink r:id="rId10" w:history="1">
        <w:r w:rsidRPr="00FF556C">
          <w:rPr>
            <w:rStyle w:val="Hyperlink"/>
          </w:rPr>
          <w:t>https://www.hopenothate.org.uk/islamophobia-in-the-conservative-party-a-year-in-review/</w:t>
        </w:r>
      </w:hyperlink>
      <w:r>
        <w:t xml:space="preserve"> </w:t>
      </w:r>
    </w:p>
  </w:footnote>
  <w:footnote w:id="11">
    <w:p w14:paraId="164285BC" w14:textId="77777777" w:rsidR="00350F05" w:rsidRPr="00C2176E" w:rsidRDefault="00350F05" w:rsidP="00350F05">
      <w:pPr>
        <w:pStyle w:val="FootnoteText"/>
        <w:rPr>
          <w:lang w:val="en-US"/>
        </w:rPr>
      </w:pPr>
      <w:r>
        <w:rPr>
          <w:rStyle w:val="FootnoteReference"/>
        </w:rPr>
        <w:footnoteRef/>
      </w:r>
      <w:r>
        <w:t xml:space="preserve"> </w:t>
      </w:r>
      <w:hyperlink r:id="rId11" w:history="1">
        <w:r w:rsidRPr="00FF556C">
          <w:rPr>
            <w:rStyle w:val="Hyperlink"/>
          </w:rPr>
          <w:t>https://www.travellerstimes.org.uk/news/2020/07/government-set-pass-new-hostile-anti-traveller-laws-autumn</w:t>
        </w:r>
      </w:hyperlink>
      <w:r>
        <w:t xml:space="preserve"> </w:t>
      </w:r>
    </w:p>
  </w:footnote>
  <w:footnote w:id="12">
    <w:p w14:paraId="39336F3C" w14:textId="1731408E" w:rsidR="008B51F3" w:rsidRPr="008B51F3" w:rsidRDefault="008B51F3">
      <w:pPr>
        <w:pStyle w:val="FootnoteText"/>
        <w:rPr>
          <w:lang w:val="en-US"/>
        </w:rPr>
      </w:pPr>
      <w:r>
        <w:rPr>
          <w:rStyle w:val="FootnoteReference"/>
        </w:rPr>
        <w:footnoteRef/>
      </w:r>
      <w:r>
        <w:t xml:space="preserve"> </w:t>
      </w:r>
      <w:hyperlink r:id="rId12" w:history="1">
        <w:r w:rsidRPr="00FF556C">
          <w:rPr>
            <w:rStyle w:val="Hyperlink"/>
          </w:rPr>
          <w:t>https://www.bod.org.uk/wp-content/uploads/2020/01/Labour-l0-pledges.pdf</w:t>
        </w:r>
      </w:hyperlink>
      <w:r>
        <w:t xml:space="preserve"> </w:t>
      </w:r>
    </w:p>
  </w:footnote>
  <w:footnote w:id="13">
    <w:p w14:paraId="0D699DDC" w14:textId="38FB6575" w:rsidR="002379BC" w:rsidRDefault="002379BC">
      <w:pPr>
        <w:pStyle w:val="FootnoteText"/>
      </w:pPr>
      <w:r>
        <w:rPr>
          <w:rStyle w:val="FootnoteReference"/>
        </w:rPr>
        <w:footnoteRef/>
      </w:r>
      <w:r>
        <w:t xml:space="preserve"> </w:t>
      </w:r>
      <w:hyperlink r:id="rId13" w:history="1">
        <w:r w:rsidR="000F03AD" w:rsidRPr="00FF556C">
          <w:rPr>
            <w:rStyle w:val="Hyperlink"/>
          </w:rPr>
          <w:t>https://www.bod.org.uk/board-of-deputies-calls-on-political-parties-to-take-action-on-new-mps-who-have-made-anti-jewish-comments/</w:t>
        </w:r>
      </w:hyperlink>
      <w:r w:rsidR="000F03AD">
        <w:t xml:space="preserve"> </w:t>
      </w:r>
    </w:p>
  </w:footnote>
  <w:footnote w:id="14">
    <w:p w14:paraId="304E7599" w14:textId="7F0AA3B1" w:rsidR="00FE40C6" w:rsidRDefault="00FE40C6">
      <w:pPr>
        <w:pStyle w:val="FootnoteText"/>
      </w:pPr>
      <w:r>
        <w:rPr>
          <w:rStyle w:val="FootnoteReference"/>
        </w:rPr>
        <w:footnoteRef/>
      </w:r>
      <w:r>
        <w:t xml:space="preserve"> </w:t>
      </w:r>
      <w:hyperlink r:id="rId14" w:history="1">
        <w:r w:rsidR="000F03AD" w:rsidRPr="00FF556C">
          <w:rPr>
            <w:rStyle w:val="Hyperlink"/>
          </w:rPr>
          <w:t>https://jewishnews.timesofisrael.com/communities-secretary-will-write-to-all-local-councils-urging-ihra-adoption/</w:t>
        </w:r>
      </w:hyperlink>
      <w:r w:rsidR="000F03AD">
        <w:t xml:space="preserve"> </w:t>
      </w:r>
    </w:p>
  </w:footnote>
  <w:footnote w:id="15">
    <w:p w14:paraId="1945964F" w14:textId="389B29D6" w:rsidR="00FE40C6" w:rsidRPr="0036315E" w:rsidRDefault="00FE40C6" w:rsidP="00FE40C6">
      <w:pPr>
        <w:pStyle w:val="FootnoteText"/>
        <w:rPr>
          <w:lang w:val="en-US"/>
        </w:rPr>
      </w:pPr>
      <w:r>
        <w:rPr>
          <w:rStyle w:val="FootnoteReference"/>
        </w:rPr>
        <w:footnoteRef/>
      </w:r>
      <w:r>
        <w:t xml:space="preserve"> </w:t>
      </w:r>
      <w:hyperlink r:id="rId15" w:history="1">
        <w:r w:rsidR="000F03AD" w:rsidRPr="00FF556C">
          <w:rPr>
            <w:rStyle w:val="Hyperlink"/>
          </w:rPr>
          <w:t>https://www.bod.org.uk/welcome-for-secretary-of-states-letter-to-universities-calling-on-them-to-adopt-antisemitism-definition/</w:t>
        </w:r>
      </w:hyperlink>
      <w:r>
        <w:t xml:space="preserve"> </w:t>
      </w:r>
    </w:p>
  </w:footnote>
  <w:footnote w:id="16">
    <w:p w14:paraId="02785908" w14:textId="3318F658" w:rsidR="007A633C" w:rsidRDefault="007A633C" w:rsidP="007A633C">
      <w:pPr>
        <w:pStyle w:val="FootnoteText"/>
      </w:pPr>
      <w:r>
        <w:rPr>
          <w:rStyle w:val="FootnoteReference"/>
        </w:rPr>
        <w:footnoteRef/>
      </w:r>
      <w:r>
        <w:t xml:space="preserve"> </w:t>
      </w:r>
      <w:hyperlink r:id="rId16" w:history="1">
        <w:r w:rsidR="000F03AD" w:rsidRPr="00FF556C">
          <w:rPr>
            <w:rStyle w:val="Hyperlink"/>
          </w:rPr>
          <w:t>https://cst.org.uk/data/file/c/5/Incidents%20Report%20Jan-Jun%202020-1.1596720071.pdf</w:t>
        </w:r>
      </w:hyperlink>
      <w:r w:rsidR="000F03AD">
        <w:t xml:space="preserve"> </w:t>
      </w:r>
    </w:p>
  </w:footnote>
  <w:footnote w:id="17">
    <w:p w14:paraId="5AD0E981" w14:textId="162B7A9C" w:rsidR="0050394B" w:rsidRPr="0050394B" w:rsidRDefault="0050394B">
      <w:pPr>
        <w:pStyle w:val="FootnoteText"/>
        <w:rPr>
          <w:lang w:val="en-US"/>
        </w:rPr>
      </w:pPr>
      <w:r>
        <w:rPr>
          <w:rStyle w:val="FootnoteReference"/>
        </w:rPr>
        <w:footnoteRef/>
      </w:r>
      <w:r>
        <w:t xml:space="preserve"> </w:t>
      </w:r>
      <w:hyperlink r:id="rId17" w:history="1">
        <w:r w:rsidRPr="00FF556C">
          <w:rPr>
            <w:rStyle w:val="Hyperlink"/>
          </w:rPr>
          <w:t>https://www.thejc.com/comment/opinion/online-is-the-new-frontline-in-the-fight-against-antisemitism-1.505921</w:t>
        </w:r>
      </w:hyperlink>
      <w:r>
        <w:t xml:space="preserve"> </w:t>
      </w:r>
    </w:p>
  </w:footnote>
  <w:footnote w:id="18">
    <w:p w14:paraId="41F9CC57" w14:textId="1A032FAC" w:rsidR="00F37E16" w:rsidRPr="00F37E16" w:rsidRDefault="00F37E16">
      <w:pPr>
        <w:pStyle w:val="FootnoteText"/>
        <w:rPr>
          <w:lang w:val="en-US"/>
        </w:rPr>
      </w:pPr>
      <w:r>
        <w:rPr>
          <w:rStyle w:val="FootnoteReference"/>
        </w:rPr>
        <w:footnoteRef/>
      </w:r>
      <w:r>
        <w:t xml:space="preserve"> </w:t>
      </w:r>
      <w:hyperlink r:id="rId18" w:history="1">
        <w:r w:rsidRPr="00FF556C">
          <w:rPr>
            <w:rStyle w:val="Hyperlink"/>
          </w:rPr>
          <w:t>https://www.bod.org.uk/wp-content/uploads/2017/02/Letter-to-Home-Secretary-re-Dubs-Amendment.pdf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4CFD" w14:textId="587787B5" w:rsidR="008B51F3" w:rsidRDefault="008B51F3">
    <w:pPr>
      <w:pStyle w:val="Header"/>
    </w:pPr>
    <w:r>
      <w:rPr>
        <w:b/>
        <w:noProof/>
        <w:sz w:val="18"/>
        <w:szCs w:val="18"/>
      </w:rPr>
      <w:t xml:space="preserve">                                                                                                                                </w:t>
    </w:r>
    <w:r w:rsidRPr="00E9531C">
      <w:rPr>
        <w:b/>
        <w:noProof/>
        <w:sz w:val="18"/>
        <w:szCs w:val="18"/>
      </w:rPr>
      <w:drawing>
        <wp:inline distT="0" distB="0" distL="0" distR="0" wp14:anchorId="018D4576" wp14:editId="23AE7EBC">
          <wp:extent cx="2338605" cy="663880"/>
          <wp:effectExtent l="0" t="0" r="5080" b="3175"/>
          <wp:docPr id="7" name="Picture 3" descr="C:\Users\davidw\Desktop\BoD master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davidw\Desktop\BoD master 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605" cy="6638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18FDA60" w14:textId="77777777" w:rsidR="008B51F3" w:rsidRDefault="008B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0EF"/>
    <w:multiLevelType w:val="hybridMultilevel"/>
    <w:tmpl w:val="57E088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964E1"/>
    <w:multiLevelType w:val="hybridMultilevel"/>
    <w:tmpl w:val="CB40F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0D87952"/>
    <w:multiLevelType w:val="hybridMultilevel"/>
    <w:tmpl w:val="007867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F3"/>
    <w:rsid w:val="000301F6"/>
    <w:rsid w:val="000660EE"/>
    <w:rsid w:val="00073889"/>
    <w:rsid w:val="000F03AD"/>
    <w:rsid w:val="001613D4"/>
    <w:rsid w:val="00185A5A"/>
    <w:rsid w:val="00185BFF"/>
    <w:rsid w:val="001F7463"/>
    <w:rsid w:val="0021740F"/>
    <w:rsid w:val="002379BC"/>
    <w:rsid w:val="002D6F49"/>
    <w:rsid w:val="002E7515"/>
    <w:rsid w:val="00350F05"/>
    <w:rsid w:val="003516E6"/>
    <w:rsid w:val="003576C1"/>
    <w:rsid w:val="0036315E"/>
    <w:rsid w:val="003D2DE5"/>
    <w:rsid w:val="003F793C"/>
    <w:rsid w:val="004C0464"/>
    <w:rsid w:val="0050394B"/>
    <w:rsid w:val="005F5CD7"/>
    <w:rsid w:val="00636C23"/>
    <w:rsid w:val="006B5106"/>
    <w:rsid w:val="00765D09"/>
    <w:rsid w:val="007A633C"/>
    <w:rsid w:val="007F6C3A"/>
    <w:rsid w:val="00826136"/>
    <w:rsid w:val="00840B9A"/>
    <w:rsid w:val="00841F6E"/>
    <w:rsid w:val="00855893"/>
    <w:rsid w:val="008B51F3"/>
    <w:rsid w:val="008E5084"/>
    <w:rsid w:val="0094023B"/>
    <w:rsid w:val="00942BBE"/>
    <w:rsid w:val="009B798B"/>
    <w:rsid w:val="00A57E80"/>
    <w:rsid w:val="00C2176E"/>
    <w:rsid w:val="00C36839"/>
    <w:rsid w:val="00C808C2"/>
    <w:rsid w:val="00D77DA2"/>
    <w:rsid w:val="00D94FCD"/>
    <w:rsid w:val="00F37E16"/>
    <w:rsid w:val="00FE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BA5A"/>
  <w15:chartTrackingRefBased/>
  <w15:docId w15:val="{AB2EE881-CE89-475A-899F-3100E6E5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F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1F3"/>
    <w:pPr>
      <w:tabs>
        <w:tab w:val="center" w:pos="4513"/>
        <w:tab w:val="right" w:pos="9026"/>
      </w:tabs>
    </w:pPr>
  </w:style>
  <w:style w:type="character" w:customStyle="1" w:styleId="HeaderChar">
    <w:name w:val="Header Char"/>
    <w:basedOn w:val="DefaultParagraphFont"/>
    <w:link w:val="Header"/>
    <w:uiPriority w:val="99"/>
    <w:rsid w:val="008B51F3"/>
  </w:style>
  <w:style w:type="paragraph" w:styleId="Footer">
    <w:name w:val="footer"/>
    <w:basedOn w:val="Normal"/>
    <w:link w:val="FooterChar"/>
    <w:uiPriority w:val="99"/>
    <w:unhideWhenUsed/>
    <w:rsid w:val="008B51F3"/>
    <w:pPr>
      <w:tabs>
        <w:tab w:val="center" w:pos="4513"/>
        <w:tab w:val="right" w:pos="9026"/>
      </w:tabs>
    </w:pPr>
  </w:style>
  <w:style w:type="character" w:customStyle="1" w:styleId="FooterChar">
    <w:name w:val="Footer Char"/>
    <w:basedOn w:val="DefaultParagraphFont"/>
    <w:link w:val="Footer"/>
    <w:uiPriority w:val="99"/>
    <w:rsid w:val="008B51F3"/>
  </w:style>
  <w:style w:type="character" w:styleId="Hyperlink">
    <w:name w:val="Hyperlink"/>
    <w:basedOn w:val="DefaultParagraphFont"/>
    <w:uiPriority w:val="99"/>
    <w:unhideWhenUsed/>
    <w:rsid w:val="008B51F3"/>
    <w:rPr>
      <w:color w:val="0563C1"/>
      <w:u w:val="single"/>
    </w:rPr>
  </w:style>
  <w:style w:type="paragraph" w:styleId="ListParagraph">
    <w:name w:val="List Paragraph"/>
    <w:basedOn w:val="Normal"/>
    <w:uiPriority w:val="34"/>
    <w:qFormat/>
    <w:rsid w:val="008B51F3"/>
    <w:pPr>
      <w:ind w:left="720"/>
    </w:pPr>
  </w:style>
  <w:style w:type="paragraph" w:styleId="FootnoteText">
    <w:name w:val="footnote text"/>
    <w:basedOn w:val="Normal"/>
    <w:link w:val="FootnoteTextChar"/>
    <w:uiPriority w:val="99"/>
    <w:semiHidden/>
    <w:unhideWhenUsed/>
    <w:rsid w:val="008B51F3"/>
    <w:rPr>
      <w:sz w:val="20"/>
      <w:szCs w:val="20"/>
    </w:rPr>
  </w:style>
  <w:style w:type="character" w:customStyle="1" w:styleId="FootnoteTextChar">
    <w:name w:val="Footnote Text Char"/>
    <w:basedOn w:val="DefaultParagraphFont"/>
    <w:link w:val="FootnoteText"/>
    <w:uiPriority w:val="99"/>
    <w:semiHidden/>
    <w:rsid w:val="008B51F3"/>
    <w:rPr>
      <w:rFonts w:ascii="Calibri" w:hAnsi="Calibri" w:cs="Calibri"/>
      <w:sz w:val="20"/>
      <w:szCs w:val="20"/>
    </w:rPr>
  </w:style>
  <w:style w:type="character" w:styleId="FootnoteReference">
    <w:name w:val="footnote reference"/>
    <w:basedOn w:val="DefaultParagraphFont"/>
    <w:uiPriority w:val="99"/>
    <w:semiHidden/>
    <w:unhideWhenUsed/>
    <w:rsid w:val="008B51F3"/>
    <w:rPr>
      <w:vertAlign w:val="superscript"/>
    </w:rPr>
  </w:style>
  <w:style w:type="character" w:styleId="UnresolvedMention">
    <w:name w:val="Unresolved Mention"/>
    <w:basedOn w:val="DefaultParagraphFont"/>
    <w:uiPriority w:val="99"/>
    <w:semiHidden/>
    <w:unhideWhenUsed/>
    <w:rsid w:val="008B51F3"/>
    <w:rPr>
      <w:color w:val="605E5C"/>
      <w:shd w:val="clear" w:color="auto" w:fill="E1DFDD"/>
    </w:rPr>
  </w:style>
  <w:style w:type="paragraph" w:styleId="BalloonText">
    <w:name w:val="Balloon Text"/>
    <w:basedOn w:val="Normal"/>
    <w:link w:val="BalloonTextChar"/>
    <w:uiPriority w:val="99"/>
    <w:semiHidden/>
    <w:unhideWhenUsed/>
    <w:rsid w:val="00185A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2634">
      <w:bodyDiv w:val="1"/>
      <w:marLeft w:val="0"/>
      <w:marRight w:val="0"/>
      <w:marTop w:val="0"/>
      <w:marBottom w:val="0"/>
      <w:divBdr>
        <w:top w:val="none" w:sz="0" w:space="0" w:color="auto"/>
        <w:left w:val="none" w:sz="0" w:space="0" w:color="auto"/>
        <w:bottom w:val="none" w:sz="0" w:space="0" w:color="auto"/>
        <w:right w:val="none" w:sz="0" w:space="0" w:color="auto"/>
      </w:divBdr>
    </w:div>
    <w:div w:id="1025517040">
      <w:bodyDiv w:val="1"/>
      <w:marLeft w:val="0"/>
      <w:marRight w:val="0"/>
      <w:marTop w:val="0"/>
      <w:marBottom w:val="0"/>
      <w:divBdr>
        <w:top w:val="none" w:sz="0" w:space="0" w:color="auto"/>
        <w:left w:val="none" w:sz="0" w:space="0" w:color="auto"/>
        <w:bottom w:val="none" w:sz="0" w:space="0" w:color="auto"/>
        <w:right w:val="none" w:sz="0" w:space="0" w:color="auto"/>
      </w:divBdr>
    </w:div>
    <w:div w:id="1061248110">
      <w:bodyDiv w:val="1"/>
      <w:marLeft w:val="0"/>
      <w:marRight w:val="0"/>
      <w:marTop w:val="0"/>
      <w:marBottom w:val="0"/>
      <w:divBdr>
        <w:top w:val="none" w:sz="0" w:space="0" w:color="auto"/>
        <w:left w:val="none" w:sz="0" w:space="0" w:color="auto"/>
        <w:bottom w:val="none" w:sz="0" w:space="0" w:color="auto"/>
        <w:right w:val="none" w:sz="0" w:space="0" w:color="auto"/>
      </w:divBdr>
    </w:div>
    <w:div w:id="138274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od.org.uk/board-of-deputies-president-urges-conservatives-not-to-make-same-mistakes-as-the-labour-party-over-antisemitism-with-new-inquiry-into-racism-including-islamophobia/" TargetMode="External"/><Relationship Id="rId13" Type="http://schemas.openxmlformats.org/officeDocument/2006/relationships/hyperlink" Target="https://www.bod.org.uk/board-of-deputies-calls-on-political-parties-to-take-action-on-new-mps-who-have-made-anti-jewish-comments/" TargetMode="External"/><Relationship Id="rId18" Type="http://schemas.openxmlformats.org/officeDocument/2006/relationships/hyperlink" Target="https://www.bod.org.uk/wp-content/uploads/2017/02/Letter-to-Home-Secretary-re-Dubs-Amendment.pdf" TargetMode="External"/><Relationship Id="rId3" Type="http://schemas.openxmlformats.org/officeDocument/2006/relationships/hyperlink" Target="https://cst.org.uk/data/file/c/5/Incidents%20Report%20Jan-Jun%202020-1.1596720071.pdf" TargetMode="External"/><Relationship Id="rId7" Type="http://schemas.openxmlformats.org/officeDocument/2006/relationships/hyperlink" Target="https://www.thejc.com/news/uk/board-of-deputies-raises-antisemitism-claims-against-tory-mps-during-constructive-meeting-with-par-1.499134" TargetMode="External"/><Relationship Id="rId12" Type="http://schemas.openxmlformats.org/officeDocument/2006/relationships/hyperlink" Target="https://www.bod.org.uk/wp-content/uploads/2020/01/Labour-l0-pledges.pdf" TargetMode="External"/><Relationship Id="rId17" Type="http://schemas.openxmlformats.org/officeDocument/2006/relationships/hyperlink" Target="https://www.thejc.com/comment/opinion/online-is-the-new-frontline-in-the-fight-against-antisemitism-1.505921" TargetMode="External"/><Relationship Id="rId2" Type="http://schemas.openxmlformats.org/officeDocument/2006/relationships/hyperlink" Target="https://www.bod.org.uk/wp-content/uploads/2019/11/Jewish-Manifesto-Nov-2019.pdf" TargetMode="External"/><Relationship Id="rId16" Type="http://schemas.openxmlformats.org/officeDocument/2006/relationships/hyperlink" Target="https://cst.org.uk/data/file/c/5/Incidents%20Report%20Jan-Jun%202020-1.1596720071.pdf" TargetMode="External"/><Relationship Id="rId1" Type="http://schemas.openxmlformats.org/officeDocument/2006/relationships/hyperlink" Target="https://www.bod.org.uk/" TargetMode="External"/><Relationship Id="rId6" Type="http://schemas.openxmlformats.org/officeDocument/2006/relationships/hyperlink" Target="https://www.bod.org.uk/condemnation-for-conservative-mp-who-spoke-at-conference-featuring-far-right-politicians/" TargetMode="External"/><Relationship Id="rId11" Type="http://schemas.openxmlformats.org/officeDocument/2006/relationships/hyperlink" Target="https://www.travellerstimes.org.uk/news/2020/07/government-set-pass-new-hostile-anti-traveller-laws-autumn" TargetMode="External"/><Relationship Id="rId5" Type="http://schemas.openxmlformats.org/officeDocument/2006/relationships/hyperlink" Target="https://www.bod.org.uk/board-of-deputies-calls-on-political-parties-to-take-action-on-new-mps-who-have-made-anti-jewish-comments/" TargetMode="External"/><Relationship Id="rId15" Type="http://schemas.openxmlformats.org/officeDocument/2006/relationships/hyperlink" Target="https://www.bod.org.uk/welcome-for-secretary-of-states-letter-to-universities-calling-on-them-to-adopt-antisemitism-definition/" TargetMode="External"/><Relationship Id="rId10" Type="http://schemas.openxmlformats.org/officeDocument/2006/relationships/hyperlink" Target="https://www.hopenothate.org.uk/islamophobia-in-the-conservative-party-a-year-in-review/" TargetMode="External"/><Relationship Id="rId4" Type="http://schemas.openxmlformats.org/officeDocument/2006/relationships/hyperlink" Target="https://www.gov.uk/government/news/government-leads-the-way-in-tackling-anti-semitism" TargetMode="External"/><Relationship Id="rId9" Type="http://schemas.openxmlformats.org/officeDocument/2006/relationships/hyperlink" Target="https://edition.cnn.com/2020/06/22/uk/windrush-politics-cnn-poll-conservative-party-gbr-intl/index.html" TargetMode="External"/><Relationship Id="rId14" Type="http://schemas.openxmlformats.org/officeDocument/2006/relationships/hyperlink" Target="https://jewishnews.timesofisrael.com/communities-secretary-will-write-to-all-local-councils-urging-ihra-adop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79FAFCBB0154D800E7BC729881790" ma:contentTypeVersion="11" ma:contentTypeDescription="Create a new document." ma:contentTypeScope="" ma:versionID="ef3ceb4579d557b7feb102c5249330ad">
  <xsd:schema xmlns:xsd="http://www.w3.org/2001/XMLSchema" xmlns:xs="http://www.w3.org/2001/XMLSchema" xmlns:p="http://schemas.microsoft.com/office/2006/metadata/properties" xmlns:ns3="fb7ec0fb-6b29-46ce-999e-abaf2d650d22" xmlns:ns4="e15e20a9-6c4f-47ce-975a-0a29c9ce61bd" targetNamespace="http://schemas.microsoft.com/office/2006/metadata/properties" ma:root="true" ma:fieldsID="0319e6d260c254ca1f0a00266cded53e" ns3:_="" ns4:_="">
    <xsd:import namespace="fb7ec0fb-6b29-46ce-999e-abaf2d650d22"/>
    <xsd:import namespace="e15e20a9-6c4f-47ce-975a-0a29c9ce61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c0fb-6b29-46ce-999e-abaf2d650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e20a9-6c4f-47ce-975a-0a29c9ce61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73998-7742-47E4-946F-D47528D5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ec0fb-6b29-46ce-999e-abaf2d650d22"/>
    <ds:schemaRef ds:uri="e15e20a9-6c4f-47ce-975a-0a29c9ce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5728F-CAA7-4BA6-9698-35B55F8A88D4}">
  <ds:schemaRefs>
    <ds:schemaRef ds:uri="http://schemas.openxmlformats.org/officeDocument/2006/bibliography"/>
  </ds:schemaRefs>
</ds:datastoreItem>
</file>

<file path=customXml/itemProps3.xml><?xml version="1.0" encoding="utf-8"?>
<ds:datastoreItem xmlns:ds="http://schemas.openxmlformats.org/officeDocument/2006/customXml" ds:itemID="{A0DBF8D7-78D6-4272-91C9-0E0C70A9A0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1C2052-C968-46E4-BBB7-1EC90655A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Sugarman</dc:creator>
  <cp:keywords/>
  <dc:description/>
  <cp:lastModifiedBy>Simon Round</cp:lastModifiedBy>
  <cp:revision>2</cp:revision>
  <dcterms:created xsi:type="dcterms:W3CDTF">2021-05-25T14:42:00Z</dcterms:created>
  <dcterms:modified xsi:type="dcterms:W3CDTF">2021-05-25T14:42:00Z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0x0101002C279FAFCBB0154D800E7BC729881790</vt:lpwstr>
  </property>
</Properties>
</file>